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F158F" w14:textId="77777777" w:rsidR="004816E2" w:rsidRPr="00A45ADC" w:rsidRDefault="00145A96" w:rsidP="00A45ADC">
      <w:pPr>
        <w:rPr>
          <w:rFonts w:ascii="Arial Narrow" w:hAnsi="Arial Narrow"/>
          <w:b/>
          <w:sz w:val="28"/>
          <w:szCs w:val="28"/>
        </w:rPr>
      </w:pPr>
      <w:r w:rsidRPr="00A45ADC">
        <w:rPr>
          <w:rFonts w:ascii="Arial Narrow" w:hAnsi="Arial Narrow"/>
          <w:noProof/>
        </w:rPr>
        <w:drawing>
          <wp:inline distT="0" distB="0" distL="0" distR="0" wp14:anchorId="54C1C002" wp14:editId="27EFEB10">
            <wp:extent cx="723900" cy="723900"/>
            <wp:effectExtent l="0" t="0" r="0" b="0"/>
            <wp:docPr id="1" name="Picture 1" descr="U:\COUNTY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COUNTYB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DC" w:rsidRPr="00A45ADC">
        <w:rPr>
          <w:rFonts w:ascii="Arial Narrow" w:hAnsi="Arial Narrow"/>
          <w:noProof/>
        </w:rPr>
        <w:tab/>
      </w:r>
      <w:r w:rsidR="00A45ADC" w:rsidRPr="00A45ADC">
        <w:rPr>
          <w:rFonts w:ascii="Arial Narrow" w:hAnsi="Arial Narrow"/>
          <w:noProof/>
        </w:rPr>
        <w:tab/>
      </w:r>
      <w:r w:rsidR="00A45ADC" w:rsidRPr="00A45ADC">
        <w:rPr>
          <w:rFonts w:ascii="Arial Narrow" w:hAnsi="Arial Narrow"/>
          <w:noProof/>
        </w:rPr>
        <w:tab/>
      </w:r>
      <w:r w:rsidR="00A45ADC" w:rsidRPr="00A45ADC">
        <w:rPr>
          <w:rFonts w:ascii="Arial Narrow" w:hAnsi="Arial Narrow"/>
          <w:noProof/>
        </w:rPr>
        <w:tab/>
      </w:r>
      <w:r w:rsidR="004816E2" w:rsidRPr="00A45ADC">
        <w:rPr>
          <w:rFonts w:ascii="Arial Narrow" w:hAnsi="Arial Narrow"/>
          <w:b/>
          <w:sz w:val="28"/>
          <w:szCs w:val="28"/>
        </w:rPr>
        <w:t>QUALIFYING EVENT FORM</w:t>
      </w:r>
    </w:p>
    <w:p w14:paraId="0BBAD1F0" w14:textId="77777777" w:rsidR="004816E2" w:rsidRPr="00A45ADC" w:rsidRDefault="004816E2" w:rsidP="0021152E">
      <w:pPr>
        <w:jc w:val="center"/>
        <w:rPr>
          <w:rFonts w:ascii="Arial Narrow" w:hAnsi="Arial Narrow"/>
          <w:b/>
        </w:rPr>
      </w:pPr>
      <w:r w:rsidRPr="00A45ADC">
        <w:rPr>
          <w:rFonts w:ascii="Arial Narrow" w:hAnsi="Arial Narrow"/>
          <w:b/>
        </w:rPr>
        <w:t>We must receive this form and your Enrollment/Change form(s)</w:t>
      </w:r>
    </w:p>
    <w:p w14:paraId="1914A680" w14:textId="77777777" w:rsidR="004816E2" w:rsidRPr="00A45ADC" w:rsidRDefault="004816E2" w:rsidP="0003005B">
      <w:pPr>
        <w:jc w:val="center"/>
        <w:rPr>
          <w:rFonts w:ascii="Arial Narrow" w:hAnsi="Arial Narrow"/>
          <w:b/>
        </w:rPr>
      </w:pPr>
      <w:r w:rsidRPr="00A45ADC">
        <w:rPr>
          <w:rFonts w:ascii="Arial Narrow" w:hAnsi="Arial Narrow"/>
          <w:b/>
        </w:rPr>
        <w:t>within 31 calendar days of the event.</w:t>
      </w:r>
    </w:p>
    <w:p w14:paraId="48444CD3" w14:textId="77777777" w:rsidR="004816E2" w:rsidRPr="00A45ADC" w:rsidRDefault="004816E2" w:rsidP="0003005B">
      <w:pPr>
        <w:jc w:val="center"/>
        <w:rPr>
          <w:rFonts w:ascii="Arial Narrow" w:hAnsi="Arial Narrow"/>
        </w:rPr>
      </w:pPr>
      <w:r w:rsidRPr="00A45ADC">
        <w:rPr>
          <w:rFonts w:ascii="Arial Narrow" w:hAnsi="Arial Narrow"/>
        </w:rPr>
        <w:t>IRS rules dictate that employees enrolled in the medical, dental, vision, and flexible spending accounts cannot enroll</w:t>
      </w:r>
      <w:r w:rsidR="00D62209">
        <w:rPr>
          <w:rFonts w:ascii="Arial Narrow" w:hAnsi="Arial Narrow"/>
        </w:rPr>
        <w:t xml:space="preserve"> in</w:t>
      </w:r>
      <w:r w:rsidRPr="00A45ADC">
        <w:rPr>
          <w:rFonts w:ascii="Arial Narrow" w:hAnsi="Arial Narrow"/>
        </w:rPr>
        <w:t xml:space="preserve"> or change enrollment options during the plan year except during an open enrollment</w:t>
      </w:r>
      <w:r w:rsidR="00D62209">
        <w:rPr>
          <w:rFonts w:ascii="Arial Narrow" w:hAnsi="Arial Narrow"/>
        </w:rPr>
        <w:t xml:space="preserve"> period</w:t>
      </w:r>
      <w:r w:rsidRPr="00A45ADC">
        <w:rPr>
          <w:rFonts w:ascii="Arial Narrow" w:hAnsi="Arial Narrow"/>
        </w:rPr>
        <w:t>, or in the event of a “change in status”</w:t>
      </w:r>
      <w:r w:rsidR="00D62209">
        <w:rPr>
          <w:rFonts w:ascii="Arial Narrow" w:hAnsi="Arial Narrow"/>
        </w:rPr>
        <w:t xml:space="preserve"> </w:t>
      </w:r>
      <w:r w:rsidRPr="00A45ADC">
        <w:rPr>
          <w:rFonts w:ascii="Arial Narrow" w:hAnsi="Arial Narrow"/>
        </w:rPr>
        <w:t>life event.  Employees are encouraged to provide documentation prior to 31 days and</w:t>
      </w:r>
      <w:r w:rsidR="003926A6">
        <w:rPr>
          <w:rFonts w:ascii="Arial Narrow" w:hAnsi="Arial Narrow"/>
        </w:rPr>
        <w:t>, except as noted below,</w:t>
      </w:r>
      <w:r w:rsidRPr="00A45ADC">
        <w:rPr>
          <w:rFonts w:ascii="Arial Narrow" w:hAnsi="Arial Narrow"/>
        </w:rPr>
        <w:t xml:space="preserve"> under no circumstance will a change be permitted to the employee’s benefits during the plan year beyond 31 days of the life event. </w:t>
      </w:r>
    </w:p>
    <w:p w14:paraId="7F4409B3" w14:textId="77777777" w:rsidR="004816E2" w:rsidRPr="00A45ADC" w:rsidRDefault="004816E2" w:rsidP="0021152E">
      <w:pPr>
        <w:rPr>
          <w:rFonts w:ascii="Arial Narrow" w:hAnsi="Arial Narrow"/>
          <w:b/>
        </w:rPr>
      </w:pPr>
    </w:p>
    <w:p w14:paraId="70350A11" w14:textId="77777777" w:rsidR="004816E2" w:rsidRPr="00A45ADC" w:rsidRDefault="004816E2" w:rsidP="0021152E">
      <w:pPr>
        <w:rPr>
          <w:rFonts w:ascii="Arial Narrow" w:hAnsi="Arial Narrow"/>
          <w:b/>
        </w:rPr>
      </w:pPr>
      <w:r w:rsidRPr="00A45ADC">
        <w:rPr>
          <w:rFonts w:ascii="Arial Narrow" w:hAnsi="Arial Narrow"/>
          <w:b/>
        </w:rPr>
        <w:t xml:space="preserve">Employee Name (please print):  </w:t>
      </w:r>
      <w:bookmarkStart w:id="0" w:name="Text1"/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bookmarkEnd w:id="0"/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</w:rPr>
        <w:t xml:space="preserve">   </w:t>
      </w:r>
      <w:r w:rsidR="00E7141B">
        <w:rPr>
          <w:rFonts w:ascii="Arial Narrow" w:hAnsi="Arial Narrow"/>
          <w:b/>
        </w:rPr>
        <w:tab/>
        <w:t xml:space="preserve"> </w:t>
      </w:r>
      <w:r w:rsidRPr="00A45ADC">
        <w:rPr>
          <w:rFonts w:ascii="Arial Narrow" w:hAnsi="Arial Narrow"/>
          <w:b/>
        </w:rPr>
        <w:t xml:space="preserve"> </w:t>
      </w:r>
      <w:r w:rsidRPr="00E7141B">
        <w:rPr>
          <w:rFonts w:ascii="Arial Narrow" w:hAnsi="Arial Narrow"/>
          <w:b/>
        </w:rPr>
        <w:t xml:space="preserve"> </w:t>
      </w:r>
      <w:r w:rsidR="00013ECD">
        <w:rPr>
          <w:rFonts w:ascii="Arial Narrow" w:hAnsi="Arial Narrow"/>
          <w:b/>
        </w:rPr>
        <w:t xml:space="preserve">Effective </w:t>
      </w:r>
      <w:r w:rsidRPr="00E7141B">
        <w:rPr>
          <w:rFonts w:ascii="Arial Narrow" w:hAnsi="Arial Narrow"/>
          <w:b/>
        </w:rPr>
        <w:t>Date:</w:t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</w:p>
    <w:p w14:paraId="3DD019B3" w14:textId="77777777" w:rsidR="004816E2" w:rsidRPr="00A45ADC" w:rsidRDefault="004816E2" w:rsidP="0021152E">
      <w:pPr>
        <w:rPr>
          <w:rFonts w:ascii="Arial Narrow" w:hAnsi="Arial Narrow"/>
          <w:b/>
          <w:u w:val="single"/>
        </w:rPr>
      </w:pPr>
      <w:r w:rsidRPr="00A45ADC">
        <w:rPr>
          <w:rFonts w:ascii="Arial Narrow" w:hAnsi="Arial Narrow"/>
          <w:b/>
        </w:rPr>
        <w:t xml:space="preserve">Employee #: </w:t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</w:rPr>
        <w:tab/>
        <w:t>Date of Qualifying Even</w:t>
      </w:r>
      <w:r w:rsidRPr="00E7141B">
        <w:rPr>
          <w:rFonts w:ascii="Arial Narrow" w:hAnsi="Arial Narrow"/>
          <w:b/>
        </w:rPr>
        <w:t xml:space="preserve">t: </w:t>
      </w:r>
      <w:r w:rsidRPr="00E7141B">
        <w:rPr>
          <w:rFonts w:ascii="Arial Narrow" w:hAnsi="Arial Narrow"/>
          <w:b/>
          <w:u w:val="single"/>
        </w:rPr>
        <w:t xml:space="preserve">  </w:t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</w:p>
    <w:p w14:paraId="7376B4AD" w14:textId="77777777" w:rsidR="004816E2" w:rsidRPr="00A45ADC" w:rsidRDefault="004816E2" w:rsidP="0021152E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70"/>
      </w:tblGrid>
      <w:tr w:rsidR="004816E2" w:rsidRPr="00A45ADC" w14:paraId="5BDB1866" w14:textId="77777777" w:rsidTr="004C61EF">
        <w:tc>
          <w:tcPr>
            <w:tcW w:w="10296" w:type="dxa"/>
          </w:tcPr>
          <w:p w14:paraId="2BFE4A15" w14:textId="77777777" w:rsidR="004816E2" w:rsidRPr="00A45ADC" w:rsidRDefault="004816E2" w:rsidP="004C61EF">
            <w:pPr>
              <w:spacing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>Changes for these events are effective the date of event:</w:t>
            </w:r>
          </w:p>
          <w:bookmarkStart w:id="1" w:name="Check1"/>
          <w:p w14:paraId="556CDD92" w14:textId="77777777" w:rsidR="00FB2D95" w:rsidRDefault="004816E2" w:rsidP="004C61EF">
            <w:pPr>
              <w:spacing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"/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Birth, Adoption or Placement for Adoption – </w:t>
            </w:r>
            <w:r w:rsidRPr="00A45ADC">
              <w:rPr>
                <w:rFonts w:ascii="Arial Narrow" w:hAnsi="Arial Narrow"/>
                <w:i/>
                <w:sz w:val="20"/>
                <w:szCs w:val="20"/>
              </w:rPr>
              <w:t>Provide documentation of birth date or copy o</w:t>
            </w:r>
            <w:r w:rsidR="003C4E64">
              <w:rPr>
                <w:rFonts w:ascii="Arial Narrow" w:hAnsi="Arial Narrow"/>
                <w:i/>
                <w:sz w:val="20"/>
                <w:szCs w:val="20"/>
              </w:rPr>
              <w:t>f the adoption agreement or pre-</w:t>
            </w:r>
          </w:p>
          <w:p w14:paraId="4C7D10FD" w14:textId="77777777" w:rsidR="004816E2" w:rsidRPr="00A45ADC" w:rsidRDefault="003C4E64" w:rsidP="004C61EF">
            <w:pPr>
              <w:spacing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 xml:space="preserve">                </w:t>
            </w:r>
            <w:r w:rsidR="004816E2" w:rsidRPr="00A45ADC">
              <w:rPr>
                <w:rFonts w:ascii="Arial Narrow" w:hAnsi="Arial Narrow"/>
                <w:i/>
                <w:sz w:val="20"/>
                <w:szCs w:val="20"/>
              </w:rPr>
              <w:t>adoptive placement agreement.</w:t>
            </w:r>
          </w:p>
          <w:p w14:paraId="7501A9C6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</w:rPr>
            </w:pPr>
          </w:p>
        </w:tc>
      </w:tr>
    </w:tbl>
    <w:p w14:paraId="7F43EA7A" w14:textId="77777777" w:rsidR="004816E2" w:rsidRPr="00A45ADC" w:rsidRDefault="004816E2" w:rsidP="0021152E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70"/>
      </w:tblGrid>
      <w:tr w:rsidR="004816E2" w:rsidRPr="00A45ADC" w14:paraId="7C2E93B9" w14:textId="77777777" w:rsidTr="004C61EF">
        <w:tc>
          <w:tcPr>
            <w:tcW w:w="10296" w:type="dxa"/>
          </w:tcPr>
          <w:p w14:paraId="6B8739F6" w14:textId="77777777" w:rsidR="004816E2" w:rsidRPr="00A45ADC" w:rsidRDefault="004816E2" w:rsidP="004C61EF">
            <w:pPr>
              <w:spacing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 xml:space="preserve">Removal of ineligible dependents is effective at the end of the month in which dependents become </w:t>
            </w:r>
            <w:r w:rsidR="00D62209">
              <w:rPr>
                <w:rFonts w:ascii="Arial Narrow" w:hAnsi="Arial Narrow"/>
                <w:b/>
                <w:sz w:val="20"/>
                <w:szCs w:val="20"/>
              </w:rPr>
              <w:t>in</w:t>
            </w:r>
            <w:r w:rsidRPr="00A45ADC">
              <w:rPr>
                <w:rFonts w:ascii="Arial Narrow" w:hAnsi="Arial Narrow"/>
                <w:b/>
                <w:sz w:val="20"/>
                <w:szCs w:val="20"/>
              </w:rPr>
              <w:t>eligible:</w:t>
            </w:r>
          </w:p>
          <w:p w14:paraId="3DC78515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>Divorce – Copy of final divorce decree must be attached.</w:t>
            </w:r>
          </w:p>
          <w:p w14:paraId="2A495411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  <w:t>Provide address of former spouse:</w:t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</w:p>
          <w:p w14:paraId="5A2AD70F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</w:p>
          <w:p w14:paraId="38892DD8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Child no longer eligible </w:t>
            </w:r>
            <w:proofErr w:type="gramStart"/>
            <w:r w:rsidRPr="00A45ADC">
              <w:rPr>
                <w:rFonts w:ascii="Arial Narrow" w:hAnsi="Arial Narrow"/>
                <w:sz w:val="20"/>
                <w:szCs w:val="20"/>
              </w:rPr>
              <w:t xml:space="preserve">dependent </w:t>
            </w:r>
            <w:r w:rsidR="004E70B9">
              <w:rPr>
                <w:rFonts w:ascii="Arial Narrow" w:hAnsi="Arial Narrow"/>
                <w:sz w:val="20"/>
                <w:szCs w:val="20"/>
              </w:rPr>
              <w:t>:</w:t>
            </w:r>
            <w:proofErr w:type="gramEnd"/>
            <w:r w:rsidR="004E70B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of 26</w:t>
            </w:r>
            <w:r w:rsidRPr="00A45ADC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 w:rsidRPr="00A45ADC">
              <w:rPr>
                <w:rFonts w:ascii="Arial Narrow" w:hAnsi="Arial Narrow"/>
                <w:sz w:val="20"/>
                <w:szCs w:val="20"/>
              </w:rPr>
              <w:t xml:space="preserve"> birthday</w:t>
            </w:r>
            <w:r w:rsidR="004E70B9">
              <w:rPr>
                <w:rFonts w:ascii="Arial Narrow" w:hAnsi="Arial Narrow"/>
                <w:sz w:val="20"/>
                <w:szCs w:val="20"/>
              </w:rPr>
              <w:t xml:space="preserve">               </w:t>
            </w:r>
            <w:r w:rsidRPr="00A45ADC">
              <w:rPr>
                <w:rFonts w:ascii="Arial Narrow" w:hAnsi="Arial Narrow"/>
                <w:sz w:val="20"/>
                <w:szCs w:val="20"/>
              </w:rPr>
              <w:t>_______</w:t>
            </w:r>
            <w:r w:rsidR="004E70B9">
              <w:rPr>
                <w:rFonts w:ascii="Arial Narrow" w:hAnsi="Arial Narrow"/>
                <w:sz w:val="20"/>
                <w:szCs w:val="20"/>
              </w:rPr>
              <w:t>_____________</w:t>
            </w:r>
          </w:p>
          <w:p w14:paraId="01B097AE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  <w:t>Provide child’s address, if different:</w:t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</w:p>
          <w:p w14:paraId="6EB7AA60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</w:p>
          <w:p w14:paraId="17101F9D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>Death – Provide documentation of date of death.</w:t>
            </w:r>
          </w:p>
          <w:p w14:paraId="60998274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21E61C84" w14:textId="77777777" w:rsidR="004816E2" w:rsidRPr="00A45ADC" w:rsidRDefault="004816E2" w:rsidP="0021152E">
      <w:pPr>
        <w:rPr>
          <w:rFonts w:ascii="Arial Narrow" w:hAnsi="Arial Narrow"/>
          <w:i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70"/>
      </w:tblGrid>
      <w:tr w:rsidR="004816E2" w:rsidRPr="00A45ADC" w14:paraId="0F017512" w14:textId="77777777" w:rsidTr="004C61EF">
        <w:tc>
          <w:tcPr>
            <w:tcW w:w="10296" w:type="dxa"/>
          </w:tcPr>
          <w:p w14:paraId="13E0B49F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>Other changes are effective the first of the month following receipt of your request or following the event, whichever is later:</w:t>
            </w:r>
          </w:p>
          <w:p w14:paraId="2E7DE1DF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</w:p>
          <w:p w14:paraId="2E4F0500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Marriage – </w:t>
            </w:r>
            <w:r w:rsidRPr="00A45ADC">
              <w:rPr>
                <w:rFonts w:ascii="Arial Narrow" w:hAnsi="Arial Narrow"/>
                <w:i/>
                <w:sz w:val="20"/>
                <w:szCs w:val="20"/>
              </w:rPr>
              <w:t>Copy of marriage certificate must be attached.</w:t>
            </w:r>
          </w:p>
          <w:p w14:paraId="287F9470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Custody or guardianship – </w:t>
            </w:r>
            <w:r w:rsidRPr="00A45ADC">
              <w:rPr>
                <w:rFonts w:ascii="Arial Narrow" w:hAnsi="Arial Narrow"/>
                <w:i/>
                <w:sz w:val="20"/>
                <w:szCs w:val="20"/>
              </w:rPr>
              <w:t>Attach copy of custody orde</w:t>
            </w:r>
            <w:r w:rsidRPr="00A45ADC">
              <w:rPr>
                <w:rFonts w:ascii="Arial Narrow" w:hAnsi="Arial Narrow"/>
                <w:sz w:val="20"/>
                <w:szCs w:val="20"/>
              </w:rPr>
              <w:t>r.</w:t>
            </w:r>
          </w:p>
          <w:p w14:paraId="416E5272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Change in eligibility for Medicare, Medicaid or other government sponsored health care *  </w:t>
            </w:r>
          </w:p>
          <w:p w14:paraId="405DBD60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 xml:space="preserve">                 Your enrollment/change request must be submitted within 60 days for loss or gain of this coverage.</w:t>
            </w:r>
          </w:p>
          <w:p w14:paraId="6736DD2C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Change of </w:t>
            </w:r>
            <w:r w:rsidR="00FA652E">
              <w:rPr>
                <w:rFonts w:ascii="Arial Narrow" w:hAnsi="Arial Narrow"/>
                <w:sz w:val="20"/>
                <w:szCs w:val="20"/>
              </w:rPr>
              <w:t>dependent’s</w:t>
            </w:r>
            <w:r w:rsidRPr="00A45ADC">
              <w:rPr>
                <w:rFonts w:ascii="Arial Narrow" w:hAnsi="Arial Narrow"/>
                <w:sz w:val="20"/>
                <w:szCs w:val="20"/>
              </w:rPr>
              <w:t xml:space="preserve"> employment status *</w:t>
            </w:r>
          </w:p>
          <w:p w14:paraId="3ECFBDE5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Benefit Eligibility Change Date: 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</w:p>
          <w:p w14:paraId="42B4DD06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Significant change in </w:t>
            </w:r>
            <w:r w:rsidR="00FA652E">
              <w:rPr>
                <w:rFonts w:ascii="Arial Narrow" w:hAnsi="Arial Narrow"/>
                <w:sz w:val="20"/>
                <w:szCs w:val="20"/>
              </w:rPr>
              <w:t>dependent’s</w:t>
            </w:r>
            <w:r w:rsidR="00FA652E" w:rsidRPr="00A45AD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5ADC">
              <w:rPr>
                <w:rFonts w:ascii="Arial Narrow" w:hAnsi="Arial Narrow"/>
                <w:sz w:val="20"/>
                <w:szCs w:val="20"/>
              </w:rPr>
              <w:t>employer provided coverage *</w:t>
            </w:r>
          </w:p>
          <w:p w14:paraId="2F8FF90F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 (</w:t>
            </w:r>
            <w:r w:rsidRPr="00A45ADC">
              <w:rPr>
                <w:rFonts w:ascii="Arial Narrow" w:hAnsi="Arial Narrow"/>
                <w:i/>
                <w:sz w:val="20"/>
                <w:szCs w:val="20"/>
              </w:rPr>
              <w:t>NOTE: This event is not a qualifying event for Health Care Flexible Spending Account changes.)</w:t>
            </w:r>
          </w:p>
          <w:p w14:paraId="41529209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="00FA652E">
              <w:rPr>
                <w:rFonts w:ascii="Arial Narrow" w:hAnsi="Arial Narrow"/>
                <w:sz w:val="20"/>
                <w:szCs w:val="20"/>
              </w:rPr>
              <w:t>Dependent’s</w:t>
            </w:r>
            <w:r w:rsidR="00FA652E" w:rsidRPr="00A45AD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5ADC">
              <w:rPr>
                <w:rFonts w:ascii="Arial Narrow" w:hAnsi="Arial Narrow"/>
                <w:sz w:val="20"/>
                <w:szCs w:val="20"/>
              </w:rPr>
              <w:t>employer has a different Open Enrollment period and Plan Year*</w:t>
            </w:r>
          </w:p>
          <w:p w14:paraId="17B93817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Date of coverage change on Spouse’s employer-provided plan: 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</w:p>
          <w:p w14:paraId="37A99582" w14:textId="77777777" w:rsidR="004816E2" w:rsidRPr="00A45ADC" w:rsidRDefault="004816E2" w:rsidP="004C61EF">
            <w:pPr>
              <w:spacing w:line="240" w:lineRule="auto"/>
              <w:ind w:left="1440"/>
              <w:rPr>
                <w:rFonts w:ascii="Arial Narrow" w:hAnsi="Arial Narrow"/>
                <w:i/>
                <w:sz w:val="20"/>
                <w:szCs w:val="20"/>
              </w:rPr>
            </w:pPr>
            <w:r w:rsidRPr="00A45ADC">
              <w:rPr>
                <w:rFonts w:ascii="Arial Narrow" w:hAnsi="Arial Narrow"/>
                <w:i/>
                <w:sz w:val="20"/>
                <w:szCs w:val="20"/>
              </w:rPr>
              <w:t>(NOTE: This event is not a qualifying event for Health Care Flexible Spending Account changes.)</w:t>
            </w:r>
          </w:p>
          <w:p w14:paraId="7FD97D2E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2253E1">
              <w:rPr>
                <w:rFonts w:ascii="Arial Narrow" w:hAnsi="Arial Narrow"/>
                <w:sz w:val="20"/>
                <w:szCs w:val="20"/>
              </w:rPr>
            </w:r>
            <w:r w:rsidR="002253E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A45ADC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  <w:t xml:space="preserve">Loss of coverage due to: 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instrText xml:space="preserve"> FORMTEXT </w:instrTex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separate"/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noProof/>
                <w:sz w:val="20"/>
                <w:szCs w:val="20"/>
                <w:u w:val="single"/>
              </w:rPr>
              <w:t> </w:t>
            </w:r>
            <w:r w:rsidRPr="00A45ADC">
              <w:rPr>
                <w:rFonts w:ascii="Arial Narrow" w:hAnsi="Arial Narrow"/>
                <w:sz w:val="20"/>
                <w:szCs w:val="20"/>
                <w:u w:val="single"/>
              </w:rPr>
              <w:fldChar w:fldCharType="end"/>
            </w:r>
          </w:p>
          <w:p w14:paraId="55A44F90" w14:textId="77777777" w:rsidR="004816E2" w:rsidRPr="00A45ADC" w:rsidRDefault="004816E2" w:rsidP="004C61EF">
            <w:pPr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  <w:r w:rsidRPr="00A45ADC">
              <w:rPr>
                <w:rFonts w:ascii="Arial Narrow" w:hAnsi="Arial Narrow"/>
                <w:sz w:val="20"/>
                <w:szCs w:val="20"/>
              </w:rPr>
              <w:tab/>
            </w:r>
          </w:p>
          <w:p w14:paraId="1B8D18E9" w14:textId="77777777" w:rsidR="004816E2" w:rsidRPr="00A45ADC" w:rsidRDefault="00A45ADC" w:rsidP="004C61EF">
            <w:pPr>
              <w:spacing w:line="240" w:lineRule="auto"/>
              <w:rPr>
                <w:rFonts w:ascii="Arial Narrow" w:hAnsi="Arial Narrow"/>
                <w:sz w:val="18"/>
                <w:szCs w:val="18"/>
              </w:rPr>
            </w:pPr>
            <w:r w:rsidRPr="00A45ADC">
              <w:rPr>
                <w:rFonts w:ascii="Arial Narrow" w:hAnsi="Arial Narrow"/>
                <w:sz w:val="18"/>
                <w:szCs w:val="18"/>
              </w:rPr>
              <w:t>*</w:t>
            </w:r>
            <w:r w:rsidR="006B48F1">
              <w:rPr>
                <w:rFonts w:ascii="Arial Narrow" w:hAnsi="Arial Narrow"/>
                <w:sz w:val="18"/>
                <w:szCs w:val="18"/>
              </w:rPr>
              <w:t xml:space="preserve"> See</w:t>
            </w:r>
            <w:r w:rsidRPr="00A45ADC">
              <w:rPr>
                <w:rFonts w:ascii="Arial Narrow" w:hAnsi="Arial Narrow"/>
                <w:sz w:val="18"/>
                <w:szCs w:val="18"/>
              </w:rPr>
              <w:t xml:space="preserve"> page</w:t>
            </w:r>
            <w:r w:rsidR="006B48F1">
              <w:rPr>
                <w:rFonts w:ascii="Arial Narrow" w:hAnsi="Arial Narrow"/>
                <w:sz w:val="18"/>
                <w:szCs w:val="18"/>
              </w:rPr>
              <w:t xml:space="preserve"> 2</w:t>
            </w:r>
            <w:r w:rsidRPr="00A45ADC">
              <w:rPr>
                <w:rFonts w:ascii="Arial Narrow" w:hAnsi="Arial Narrow"/>
                <w:sz w:val="18"/>
                <w:szCs w:val="18"/>
              </w:rPr>
              <w:t xml:space="preserve"> for documentation needed for each event</w:t>
            </w:r>
          </w:p>
        </w:tc>
      </w:tr>
    </w:tbl>
    <w:p w14:paraId="45F4DF86" w14:textId="77777777" w:rsidR="00A45ADC" w:rsidRDefault="00A45ADC" w:rsidP="00A45ADC">
      <w:pPr>
        <w:pStyle w:val="NormalWeb"/>
        <w:spacing w:before="0" w:beforeAutospacing="0" w:after="0" w:afterAutospacing="0"/>
        <w:rPr>
          <w:rFonts w:ascii="Arial Narrow" w:hAnsi="Arial Narrow" w:cs="TimesNewRoman,Bold"/>
          <w:b/>
          <w:bCs/>
          <w:sz w:val="18"/>
          <w:szCs w:val="18"/>
        </w:rPr>
      </w:pPr>
    </w:p>
    <w:p w14:paraId="5E2FE30E" w14:textId="77777777" w:rsidR="00A45ADC" w:rsidRDefault="004816E2" w:rsidP="00A45ADC">
      <w:pPr>
        <w:pStyle w:val="NormalWeb"/>
        <w:spacing w:before="0" w:beforeAutospacing="0" w:after="0" w:afterAutospacing="0"/>
        <w:rPr>
          <w:rFonts w:ascii="Arial Narrow" w:hAnsi="Arial Narrow" w:cs="TimesNewRoman,Bold"/>
          <w:b/>
          <w:bCs/>
          <w:sz w:val="18"/>
          <w:szCs w:val="18"/>
        </w:rPr>
      </w:pPr>
      <w:r w:rsidRPr="00A45ADC">
        <w:rPr>
          <w:rFonts w:ascii="Arial Narrow" w:hAnsi="Arial Narrow" w:cs="TimesNewRoman,Bold"/>
          <w:b/>
          <w:bCs/>
          <w:sz w:val="18"/>
          <w:szCs w:val="18"/>
        </w:rPr>
        <w:t>Important – Read carefully before signing</w:t>
      </w:r>
    </w:p>
    <w:p w14:paraId="6E2685F2" w14:textId="77777777" w:rsidR="004816E2" w:rsidRPr="00A45ADC" w:rsidRDefault="004816E2" w:rsidP="00A45ADC">
      <w:pPr>
        <w:pStyle w:val="NormalWeb"/>
        <w:spacing w:before="0" w:beforeAutospacing="0" w:after="0" w:afterAutospacing="0"/>
        <w:rPr>
          <w:rFonts w:ascii="Arial Narrow" w:hAnsi="Arial Narrow" w:cs="TimesNewRoman,Bold"/>
          <w:b/>
          <w:bCs/>
          <w:sz w:val="18"/>
          <w:szCs w:val="18"/>
        </w:rPr>
      </w:pPr>
      <w:r w:rsidRPr="00A45ADC">
        <w:rPr>
          <w:rFonts w:ascii="Arial Narrow" w:hAnsi="Arial Narrow"/>
          <w:color w:val="000000"/>
          <w:sz w:val="18"/>
          <w:szCs w:val="18"/>
        </w:rPr>
        <w:t xml:space="preserve">This is to certify that I incurred the family status change checked above, and therefore, wish to change my plan benefits as indicated </w:t>
      </w:r>
      <w:r w:rsidR="0091548A">
        <w:rPr>
          <w:rFonts w:ascii="Arial Narrow" w:hAnsi="Arial Narrow"/>
          <w:color w:val="000000"/>
          <w:sz w:val="18"/>
          <w:szCs w:val="18"/>
        </w:rPr>
        <w:t>on the enrollment/change form(s) attached</w:t>
      </w:r>
      <w:r w:rsidRPr="00A45ADC">
        <w:rPr>
          <w:rFonts w:ascii="Arial Narrow" w:hAnsi="Arial Narrow"/>
          <w:color w:val="000000"/>
          <w:sz w:val="18"/>
          <w:szCs w:val="18"/>
        </w:rPr>
        <w:t xml:space="preserve">. I understand that the change requested must be consistent with the family status change event and the effective date of the change to the coverage will be </w:t>
      </w:r>
      <w:r w:rsidR="0091548A">
        <w:rPr>
          <w:rFonts w:ascii="Arial Narrow" w:hAnsi="Arial Narrow"/>
          <w:color w:val="000000"/>
          <w:sz w:val="18"/>
          <w:szCs w:val="18"/>
        </w:rPr>
        <w:t>as indicated above</w:t>
      </w:r>
      <w:r w:rsidRPr="00A45ADC">
        <w:rPr>
          <w:rFonts w:ascii="Arial Narrow" w:hAnsi="Arial Narrow"/>
          <w:color w:val="000000"/>
          <w:sz w:val="18"/>
          <w:szCs w:val="18"/>
        </w:rPr>
        <w:t xml:space="preserve">. I further understand that documentation of status change must be received by the Human Resources department no later than 31 days from the date of the life </w:t>
      </w:r>
      <w:r w:rsidR="0091548A" w:rsidRPr="00A45ADC">
        <w:rPr>
          <w:rFonts w:ascii="Arial Narrow" w:hAnsi="Arial Narrow"/>
          <w:color w:val="000000"/>
          <w:sz w:val="18"/>
          <w:szCs w:val="18"/>
        </w:rPr>
        <w:t>event</w:t>
      </w:r>
      <w:r w:rsidRPr="00A45ADC">
        <w:rPr>
          <w:rFonts w:ascii="Arial Narrow" w:hAnsi="Arial Narrow"/>
          <w:color w:val="000000"/>
          <w:sz w:val="18"/>
          <w:szCs w:val="18"/>
        </w:rPr>
        <w:t xml:space="preserve"> or no later than 60 days if due to loss or gain of government coverage.  I elect to participate in the Benefits </w:t>
      </w:r>
      <w:proofErr w:type="gramStart"/>
      <w:r w:rsidRPr="00A45ADC">
        <w:rPr>
          <w:rFonts w:ascii="Arial Narrow" w:hAnsi="Arial Narrow"/>
          <w:color w:val="000000"/>
          <w:sz w:val="18"/>
          <w:szCs w:val="18"/>
        </w:rPr>
        <w:t>Plan</w:t>
      </w:r>
      <w:proofErr w:type="gramEnd"/>
      <w:r w:rsidRPr="00A45ADC">
        <w:rPr>
          <w:rFonts w:ascii="Arial Narrow" w:hAnsi="Arial Narrow"/>
          <w:color w:val="000000"/>
          <w:sz w:val="18"/>
          <w:szCs w:val="18"/>
        </w:rPr>
        <w:t xml:space="preserve"> and I authorize the </w:t>
      </w:r>
      <w:r w:rsidR="00A97F5C">
        <w:rPr>
          <w:rFonts w:ascii="Arial Narrow" w:hAnsi="Arial Narrow"/>
          <w:color w:val="000000"/>
          <w:sz w:val="18"/>
          <w:szCs w:val="18"/>
        </w:rPr>
        <w:t xml:space="preserve">Court </w:t>
      </w:r>
      <w:r w:rsidRPr="00A45ADC">
        <w:rPr>
          <w:rFonts w:ascii="Arial Narrow" w:hAnsi="Arial Narrow"/>
          <w:color w:val="000000"/>
          <w:sz w:val="18"/>
          <w:szCs w:val="18"/>
        </w:rPr>
        <w:t>to reduce my compensation by the amount required to pay my share of the premiums for the coverage tha</w:t>
      </w:r>
      <w:r w:rsidR="00A97F5C">
        <w:rPr>
          <w:rFonts w:ascii="Arial Narrow" w:hAnsi="Arial Narrow"/>
          <w:color w:val="000000"/>
          <w:sz w:val="18"/>
          <w:szCs w:val="18"/>
        </w:rPr>
        <w:t>t I have elected</w:t>
      </w:r>
      <w:r w:rsidRPr="00A45ADC">
        <w:rPr>
          <w:rFonts w:ascii="Arial Narrow" w:hAnsi="Arial Narrow"/>
          <w:color w:val="000000"/>
          <w:sz w:val="18"/>
          <w:szCs w:val="18"/>
        </w:rPr>
        <w:t xml:space="preserve">. </w:t>
      </w:r>
    </w:p>
    <w:p w14:paraId="56ED8A67" w14:textId="77777777" w:rsidR="004816E2" w:rsidRPr="00A45ADC" w:rsidRDefault="004816E2" w:rsidP="00347D64">
      <w:pPr>
        <w:rPr>
          <w:rFonts w:ascii="Arial Narrow" w:hAnsi="Arial Narrow"/>
          <w:sz w:val="20"/>
          <w:szCs w:val="20"/>
          <w:u w:val="single"/>
        </w:rPr>
      </w:pPr>
    </w:p>
    <w:p w14:paraId="71E36410" w14:textId="77777777" w:rsidR="004816E2" w:rsidRPr="00A45ADC" w:rsidRDefault="004816E2">
      <w:pPr>
        <w:rPr>
          <w:rFonts w:ascii="Arial Narrow" w:hAnsi="Arial Narrow"/>
          <w:b/>
        </w:rPr>
      </w:pPr>
      <w:r w:rsidRPr="00A45ADC">
        <w:rPr>
          <w:rFonts w:ascii="Arial Narrow" w:hAnsi="Arial Narrow"/>
          <w:b/>
        </w:rPr>
        <w:t>Employee Signature:</w:t>
      </w:r>
      <w:r w:rsidRPr="00A45ADC">
        <w:rPr>
          <w:rFonts w:ascii="Arial Narrow" w:hAnsi="Arial Narrow"/>
          <w:b/>
        </w:rPr>
        <w:tab/>
      </w:r>
      <w:r w:rsidR="00CC2C34">
        <w:rPr>
          <w:rFonts w:ascii="Arial Narrow" w:hAnsi="Arial Narrow"/>
          <w:b/>
          <w:u w:val="single"/>
        </w:rPr>
        <w:tab/>
      </w:r>
      <w:r w:rsidR="00CC2C34">
        <w:rPr>
          <w:rFonts w:ascii="Arial Narrow" w:hAnsi="Arial Narrow"/>
          <w:b/>
          <w:u w:val="single"/>
        </w:rPr>
        <w:tab/>
      </w:r>
      <w:r w:rsidR="00CC2C34">
        <w:rPr>
          <w:rFonts w:ascii="Arial Narrow" w:hAnsi="Arial Narrow"/>
          <w:b/>
          <w:u w:val="single"/>
        </w:rPr>
        <w:tab/>
      </w:r>
      <w:r w:rsidR="00CC2C34">
        <w:rPr>
          <w:rFonts w:ascii="Arial Narrow" w:hAnsi="Arial Narrow"/>
          <w:b/>
          <w:u w:val="single"/>
        </w:rPr>
        <w:tab/>
      </w:r>
      <w:r w:rsidR="00CC2C34">
        <w:rPr>
          <w:rFonts w:ascii="Arial Narrow" w:hAnsi="Arial Narrow"/>
          <w:b/>
          <w:u w:val="single"/>
        </w:rPr>
        <w:tab/>
      </w:r>
      <w:r w:rsidR="00CC2C34">
        <w:rPr>
          <w:rFonts w:ascii="Arial Narrow" w:hAnsi="Arial Narrow"/>
          <w:b/>
          <w:u w:val="single"/>
        </w:rPr>
        <w:tab/>
      </w:r>
      <w:r w:rsidRPr="00A45ADC">
        <w:rPr>
          <w:rFonts w:ascii="Arial Narrow" w:hAnsi="Arial Narrow"/>
          <w:b/>
        </w:rPr>
        <w:tab/>
        <w:t>Date:</w:t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  <w:r w:rsidRPr="00A45ADC">
        <w:rPr>
          <w:rFonts w:ascii="Arial Narrow" w:hAnsi="Arial Narrow"/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45ADC">
        <w:rPr>
          <w:rFonts w:ascii="Arial Narrow" w:hAnsi="Arial Narrow"/>
          <w:b/>
          <w:u w:val="single"/>
        </w:rPr>
        <w:instrText xml:space="preserve"> FORMTEXT </w:instrText>
      </w:r>
      <w:r w:rsidRPr="00A45ADC">
        <w:rPr>
          <w:rFonts w:ascii="Arial Narrow" w:hAnsi="Arial Narrow"/>
          <w:b/>
          <w:u w:val="single"/>
        </w:rPr>
      </w:r>
      <w:r w:rsidRPr="00A45ADC">
        <w:rPr>
          <w:rFonts w:ascii="Arial Narrow" w:hAnsi="Arial Narrow"/>
          <w:b/>
          <w:u w:val="single"/>
        </w:rPr>
        <w:fldChar w:fldCharType="separate"/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b/>
          <w:noProof/>
          <w:u w:val="single"/>
        </w:rPr>
        <w:t> </w:t>
      </w:r>
      <w:r w:rsidRPr="00A45ADC">
        <w:rPr>
          <w:rFonts w:ascii="Arial Narrow" w:hAnsi="Arial Narrow"/>
          <w:b/>
          <w:u w:val="single"/>
        </w:rPr>
        <w:fldChar w:fldCharType="end"/>
      </w:r>
    </w:p>
    <w:p w14:paraId="3B82A110" w14:textId="77777777" w:rsidR="00A45ADC" w:rsidRDefault="00A45ADC" w:rsidP="000225F4">
      <w:pPr>
        <w:autoSpaceDE w:val="0"/>
        <w:autoSpaceDN w:val="0"/>
        <w:adjustRightInd w:val="0"/>
        <w:spacing w:line="240" w:lineRule="auto"/>
        <w:jc w:val="center"/>
        <w:rPr>
          <w:rFonts w:ascii="Arial Narrow" w:hAnsi="Arial Narrow"/>
          <w:b/>
          <w:bCs/>
          <w:sz w:val="32"/>
          <w:szCs w:val="32"/>
        </w:rPr>
      </w:pPr>
    </w:p>
    <w:p w14:paraId="1D69C858" w14:textId="77777777" w:rsidR="004816E2" w:rsidRPr="00A45ADC" w:rsidRDefault="004816E2" w:rsidP="000225F4">
      <w:pPr>
        <w:autoSpaceDE w:val="0"/>
        <w:autoSpaceDN w:val="0"/>
        <w:adjustRightInd w:val="0"/>
        <w:spacing w:line="240" w:lineRule="auto"/>
        <w:jc w:val="center"/>
        <w:rPr>
          <w:rFonts w:ascii="Arial Narrow" w:hAnsi="Arial Narrow"/>
          <w:b/>
          <w:bCs/>
          <w:sz w:val="32"/>
          <w:szCs w:val="32"/>
        </w:rPr>
      </w:pPr>
      <w:r w:rsidRPr="00A45ADC">
        <w:rPr>
          <w:rFonts w:ascii="Arial Narrow" w:hAnsi="Arial Narrow"/>
          <w:b/>
          <w:bCs/>
          <w:sz w:val="32"/>
          <w:szCs w:val="32"/>
        </w:rPr>
        <w:lastRenderedPageBreak/>
        <w:t>Qualifying Events</w:t>
      </w:r>
    </w:p>
    <w:p w14:paraId="7E379029" w14:textId="77777777" w:rsidR="004816E2" w:rsidRPr="00A45ADC" w:rsidRDefault="004816E2" w:rsidP="000225F4">
      <w:pPr>
        <w:autoSpaceDE w:val="0"/>
        <w:autoSpaceDN w:val="0"/>
        <w:adjustRightInd w:val="0"/>
        <w:spacing w:line="240" w:lineRule="auto"/>
        <w:jc w:val="center"/>
        <w:rPr>
          <w:rFonts w:ascii="Arial Narrow" w:hAnsi="Arial Narrow"/>
          <w:b/>
          <w:bCs/>
        </w:rPr>
      </w:pPr>
      <w:r w:rsidRPr="00A45ADC">
        <w:rPr>
          <w:rFonts w:ascii="Arial Narrow" w:hAnsi="Arial Narrow"/>
          <w:b/>
          <w:bCs/>
        </w:rPr>
        <w:t>Additional Documentation</w:t>
      </w:r>
    </w:p>
    <w:p w14:paraId="34A27DF0" w14:textId="77777777" w:rsidR="004816E2" w:rsidRPr="00A45ADC" w:rsidRDefault="004816E2" w:rsidP="000225F4">
      <w:pPr>
        <w:autoSpaceDE w:val="0"/>
        <w:autoSpaceDN w:val="0"/>
        <w:adjustRightInd w:val="0"/>
        <w:spacing w:line="240" w:lineRule="auto"/>
        <w:jc w:val="center"/>
        <w:rPr>
          <w:rFonts w:ascii="Arial Narrow" w:hAnsi="Arial Narrow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24"/>
        <w:gridCol w:w="5046"/>
      </w:tblGrid>
      <w:tr w:rsidR="004816E2" w:rsidRPr="00A45ADC" w14:paraId="6BE36EE7" w14:textId="77777777" w:rsidTr="004C61EF">
        <w:tc>
          <w:tcPr>
            <w:tcW w:w="5148" w:type="dxa"/>
            <w:shd w:val="clear" w:color="auto" w:fill="EEECE1"/>
          </w:tcPr>
          <w:p w14:paraId="58C64291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</w:rPr>
            </w:pPr>
            <w:r w:rsidRPr="00A45ADC">
              <w:rPr>
                <w:rFonts w:ascii="Arial Narrow" w:hAnsi="Arial Narrow"/>
                <w:b/>
                <w:bCs/>
              </w:rPr>
              <w:t>Qualifying Event</w:t>
            </w:r>
          </w:p>
        </w:tc>
        <w:tc>
          <w:tcPr>
            <w:tcW w:w="5148" w:type="dxa"/>
            <w:shd w:val="clear" w:color="auto" w:fill="EEECE1"/>
          </w:tcPr>
          <w:p w14:paraId="48F4A179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</w:rPr>
            </w:pPr>
            <w:r w:rsidRPr="00A45ADC">
              <w:rPr>
                <w:rFonts w:ascii="Arial Narrow" w:hAnsi="Arial Narrow"/>
                <w:b/>
                <w:bCs/>
              </w:rPr>
              <w:t>Documentation Needed</w:t>
            </w:r>
          </w:p>
        </w:tc>
      </w:tr>
      <w:tr w:rsidR="004816E2" w:rsidRPr="00A45ADC" w14:paraId="73AEF84F" w14:textId="77777777" w:rsidTr="004C61EF">
        <w:tc>
          <w:tcPr>
            <w:tcW w:w="5148" w:type="dxa"/>
          </w:tcPr>
          <w:p w14:paraId="0F228CDB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>Change in eligibility for Medicare, Medicaid or other government sponsored health care</w:t>
            </w:r>
          </w:p>
        </w:tc>
        <w:tc>
          <w:tcPr>
            <w:tcW w:w="5148" w:type="dxa"/>
          </w:tcPr>
          <w:p w14:paraId="3B8267A1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HIPAA Certificate from former plan</w:t>
            </w:r>
          </w:p>
          <w:p w14:paraId="14CE5C90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bCs/>
                <w:sz w:val="20"/>
                <w:szCs w:val="20"/>
              </w:rPr>
              <w:t>OR</w:t>
            </w:r>
          </w:p>
          <w:p w14:paraId="4BC1C851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Letter on prior employer’s/government entities letterhead stating:</w:t>
            </w:r>
          </w:p>
          <w:p w14:paraId="642EBA9E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letter is prepared</w:t>
            </w:r>
          </w:p>
          <w:p w14:paraId="6FBA2E84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employer/government entity that provided coverage</w:t>
            </w:r>
          </w:p>
          <w:p w14:paraId="5497661A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employee/dependents losing coverage</w:t>
            </w:r>
          </w:p>
          <w:p w14:paraId="4F34DFDE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coverage ends</w:t>
            </w:r>
          </w:p>
          <w:p w14:paraId="3A7D1B1F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prior carrier</w:t>
            </w:r>
          </w:p>
          <w:p w14:paraId="6C863513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816E2" w:rsidRPr="00A45ADC" w14:paraId="7C5FA5A2" w14:textId="77777777" w:rsidTr="004C61EF">
        <w:tc>
          <w:tcPr>
            <w:tcW w:w="5148" w:type="dxa"/>
          </w:tcPr>
          <w:p w14:paraId="1A78E9CF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 xml:space="preserve">Change of </w:t>
            </w:r>
            <w:r w:rsidR="00FA652E" w:rsidRPr="00FA652E">
              <w:rPr>
                <w:rFonts w:ascii="Arial Narrow" w:hAnsi="Arial Narrow"/>
                <w:b/>
                <w:sz w:val="20"/>
                <w:szCs w:val="20"/>
              </w:rPr>
              <w:t>dependent’s</w:t>
            </w:r>
            <w:r w:rsidR="00FA652E" w:rsidRPr="00A45AD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5ADC">
              <w:rPr>
                <w:rFonts w:ascii="Arial Narrow" w:hAnsi="Arial Narrow"/>
                <w:b/>
                <w:sz w:val="20"/>
                <w:szCs w:val="20"/>
              </w:rPr>
              <w:t>employment status</w:t>
            </w:r>
          </w:p>
        </w:tc>
        <w:tc>
          <w:tcPr>
            <w:tcW w:w="5148" w:type="dxa"/>
          </w:tcPr>
          <w:p w14:paraId="2BAE6E76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HIPAA Certificate from former plan</w:t>
            </w:r>
          </w:p>
          <w:p w14:paraId="5DD06A8D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bCs/>
                <w:sz w:val="20"/>
                <w:szCs w:val="20"/>
              </w:rPr>
              <w:t>OR</w:t>
            </w:r>
          </w:p>
          <w:p w14:paraId="1F947A37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Letter on employer’s letterhead stating:</w:t>
            </w:r>
          </w:p>
          <w:p w14:paraId="1E216567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letter is prepared</w:t>
            </w:r>
          </w:p>
          <w:p w14:paraId="023BD698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employee and covered dependents</w:t>
            </w:r>
          </w:p>
          <w:p w14:paraId="4CA44535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employer providing coverage</w:t>
            </w:r>
          </w:p>
          <w:p w14:paraId="54FFE0BD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coverage ended (if a</w:t>
            </w:r>
            <w:r w:rsidR="003926A6">
              <w:rPr>
                <w:rFonts w:ascii="Arial Narrow" w:hAnsi="Arial Narrow"/>
                <w:sz w:val="20"/>
                <w:szCs w:val="20"/>
              </w:rPr>
              <w:t>dding spouse/dependents to Court</w:t>
            </w:r>
            <w:r w:rsidRPr="00A45ADC">
              <w:rPr>
                <w:rFonts w:ascii="Arial Narrow" w:hAnsi="Arial Narrow"/>
                <w:sz w:val="20"/>
                <w:szCs w:val="20"/>
              </w:rPr>
              <w:t xml:space="preserve"> coverage)</w:t>
            </w:r>
          </w:p>
          <w:p w14:paraId="775DA55F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OR</w:t>
            </w:r>
          </w:p>
          <w:p w14:paraId="5E9E313C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Date coverage will begin (if droppi</w:t>
            </w:r>
            <w:r w:rsidR="003926A6">
              <w:rPr>
                <w:rFonts w:ascii="Arial Narrow" w:hAnsi="Arial Narrow"/>
                <w:sz w:val="20"/>
                <w:szCs w:val="20"/>
              </w:rPr>
              <w:t>ng spouse/dependents from Court</w:t>
            </w:r>
            <w:r w:rsidRPr="00A45ADC">
              <w:rPr>
                <w:rFonts w:ascii="Arial Narrow" w:hAnsi="Arial Narrow"/>
                <w:sz w:val="20"/>
                <w:szCs w:val="20"/>
              </w:rPr>
              <w:t xml:space="preserve"> coverage)</w:t>
            </w:r>
          </w:p>
          <w:p w14:paraId="75D3B139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carrier</w:t>
            </w:r>
          </w:p>
          <w:p w14:paraId="5542BD29" w14:textId="77777777" w:rsidR="004816E2" w:rsidRPr="00A45ADC" w:rsidRDefault="004816E2" w:rsidP="0003005B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Employer contact name, phone number, address</w:t>
            </w:r>
          </w:p>
        </w:tc>
      </w:tr>
      <w:tr w:rsidR="004816E2" w:rsidRPr="00A45ADC" w14:paraId="26805CBA" w14:textId="77777777" w:rsidTr="004C61EF">
        <w:tc>
          <w:tcPr>
            <w:tcW w:w="5148" w:type="dxa"/>
          </w:tcPr>
          <w:p w14:paraId="7C622C96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 xml:space="preserve">Significant change in </w:t>
            </w:r>
            <w:r w:rsidR="00FA652E" w:rsidRPr="00FA652E">
              <w:rPr>
                <w:rFonts w:ascii="Arial Narrow" w:hAnsi="Arial Narrow"/>
                <w:b/>
                <w:sz w:val="20"/>
                <w:szCs w:val="20"/>
              </w:rPr>
              <w:t>dependent’s</w:t>
            </w:r>
            <w:r w:rsidR="00FA652E" w:rsidRPr="00A45AD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5ADC">
              <w:rPr>
                <w:rFonts w:ascii="Arial Narrow" w:hAnsi="Arial Narrow"/>
                <w:b/>
                <w:sz w:val="20"/>
                <w:szCs w:val="20"/>
              </w:rPr>
              <w:t xml:space="preserve">employer-provided coverage </w:t>
            </w:r>
          </w:p>
          <w:p w14:paraId="5D5576B1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148" w:type="dxa"/>
          </w:tcPr>
          <w:p w14:paraId="32B75C69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Letter on spouse’s employer’s letterhead stating:</w:t>
            </w:r>
          </w:p>
          <w:p w14:paraId="3F610881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prepared</w:t>
            </w:r>
          </w:p>
          <w:p w14:paraId="089006F9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employer providing coverage</w:t>
            </w:r>
          </w:p>
          <w:p w14:paraId="18682439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employee and covered dependents</w:t>
            </w:r>
          </w:p>
          <w:p w14:paraId="6E426729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current carrier</w:t>
            </w:r>
          </w:p>
          <w:p w14:paraId="047C828A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Description of significant change in coverage</w:t>
            </w:r>
          </w:p>
          <w:p w14:paraId="37A89850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Effective date of significant change in coverage</w:t>
            </w:r>
          </w:p>
          <w:p w14:paraId="59E80708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Employer contact name, phone number, address</w:t>
            </w:r>
          </w:p>
          <w:p w14:paraId="3562B32C" w14:textId="77777777" w:rsidR="004816E2" w:rsidRPr="00A45ADC" w:rsidRDefault="004816E2" w:rsidP="00890D75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816E2" w:rsidRPr="00A45ADC" w14:paraId="627EC913" w14:textId="77777777" w:rsidTr="004C61EF">
        <w:tc>
          <w:tcPr>
            <w:tcW w:w="5148" w:type="dxa"/>
          </w:tcPr>
          <w:p w14:paraId="257218D3" w14:textId="77777777" w:rsidR="004816E2" w:rsidRPr="00A45ADC" w:rsidRDefault="00FA652E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</w:t>
            </w:r>
            <w:r w:rsidRPr="00FA652E">
              <w:rPr>
                <w:rFonts w:ascii="Arial Narrow" w:hAnsi="Arial Narrow"/>
                <w:b/>
                <w:sz w:val="20"/>
                <w:szCs w:val="20"/>
              </w:rPr>
              <w:t>ependent’s</w:t>
            </w:r>
            <w:r w:rsidRPr="00A45AD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4816E2" w:rsidRPr="00A45ADC">
              <w:rPr>
                <w:rFonts w:ascii="Arial Narrow" w:hAnsi="Arial Narrow"/>
                <w:b/>
                <w:sz w:val="20"/>
                <w:szCs w:val="20"/>
              </w:rPr>
              <w:t>Employer’s Open Enrollment and Benefits Plan Yea</w:t>
            </w:r>
            <w:r>
              <w:rPr>
                <w:rFonts w:ascii="Arial Narrow" w:hAnsi="Arial Narrow"/>
                <w:b/>
                <w:sz w:val="20"/>
                <w:szCs w:val="20"/>
              </w:rPr>
              <w:t>r is different from the Court’s</w:t>
            </w:r>
          </w:p>
          <w:p w14:paraId="252F148C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148" w:type="dxa"/>
          </w:tcPr>
          <w:p w14:paraId="1A33F3B0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Letter on spouse’s employer’s letterhead stating:</w:t>
            </w:r>
          </w:p>
          <w:p w14:paraId="56185C96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letter is prepared</w:t>
            </w:r>
          </w:p>
          <w:p w14:paraId="7FA4C26D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Spouse’s employer</w:t>
            </w:r>
          </w:p>
          <w:p w14:paraId="6EC3CAED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Spouse/dependents changing coverage</w:t>
            </w:r>
          </w:p>
          <w:p w14:paraId="684CE5B3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coverage change is effective</w:t>
            </w:r>
          </w:p>
          <w:p w14:paraId="6914EAC0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Employer contact name, phone number, address</w:t>
            </w:r>
          </w:p>
        </w:tc>
      </w:tr>
      <w:tr w:rsidR="004816E2" w:rsidRPr="00A45ADC" w14:paraId="4450515F" w14:textId="77777777" w:rsidTr="00016D6F">
        <w:trPr>
          <w:trHeight w:val="1853"/>
        </w:trPr>
        <w:tc>
          <w:tcPr>
            <w:tcW w:w="5148" w:type="dxa"/>
          </w:tcPr>
          <w:p w14:paraId="34F4CB60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sz w:val="20"/>
                <w:szCs w:val="20"/>
              </w:rPr>
              <w:t>Loss of coverage</w:t>
            </w:r>
          </w:p>
        </w:tc>
        <w:tc>
          <w:tcPr>
            <w:tcW w:w="5148" w:type="dxa"/>
          </w:tcPr>
          <w:p w14:paraId="2E2AE3D0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HIPAA Certificate from former plan</w:t>
            </w:r>
          </w:p>
          <w:p w14:paraId="3E727668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45ADC">
              <w:rPr>
                <w:rFonts w:ascii="Arial Narrow" w:hAnsi="Arial Narrow"/>
                <w:b/>
                <w:bCs/>
                <w:sz w:val="20"/>
                <w:szCs w:val="20"/>
              </w:rPr>
              <w:t>OR</w:t>
            </w:r>
          </w:p>
          <w:p w14:paraId="48355770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/>
                <w:sz w:val="20"/>
                <w:szCs w:val="20"/>
              </w:rPr>
              <w:t>Letter on prior employer’s letterhead stating:</w:t>
            </w:r>
          </w:p>
          <w:p w14:paraId="41682D7E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letter is prepared</w:t>
            </w:r>
          </w:p>
          <w:p w14:paraId="54A61164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employer that provided coverage</w:t>
            </w:r>
          </w:p>
          <w:p w14:paraId="01F60246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employee/dependents losing coverage</w:t>
            </w:r>
          </w:p>
          <w:p w14:paraId="55C1DBD8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Date coverage ends</w:t>
            </w:r>
          </w:p>
          <w:p w14:paraId="091BD1F4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Name of prior carrier</w:t>
            </w:r>
          </w:p>
          <w:p w14:paraId="0B523803" w14:textId="77777777" w:rsidR="004816E2" w:rsidRPr="00A45ADC" w:rsidRDefault="004816E2" w:rsidP="00016D6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A45ADC">
              <w:rPr>
                <w:rFonts w:ascii="Arial Narrow" w:hAnsi="Arial Narrow" w:cs="SymbolMT"/>
                <w:sz w:val="20"/>
                <w:szCs w:val="20"/>
              </w:rPr>
              <w:t xml:space="preserve">• </w:t>
            </w:r>
            <w:r w:rsidRPr="00A45ADC">
              <w:rPr>
                <w:rFonts w:ascii="Arial Narrow" w:hAnsi="Arial Narrow"/>
                <w:sz w:val="20"/>
                <w:szCs w:val="20"/>
              </w:rPr>
              <w:t>Employer contact name, phone number, address</w:t>
            </w:r>
          </w:p>
          <w:p w14:paraId="6C3B91AC" w14:textId="77777777" w:rsidR="004816E2" w:rsidRPr="00A45ADC" w:rsidRDefault="004816E2" w:rsidP="004C61EF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84E73EA" w14:textId="77777777" w:rsidR="004816E2" w:rsidRPr="00A45ADC" w:rsidRDefault="004816E2" w:rsidP="00347D64">
      <w:pPr>
        <w:autoSpaceDE w:val="0"/>
        <w:autoSpaceDN w:val="0"/>
        <w:adjustRightInd w:val="0"/>
        <w:spacing w:line="240" w:lineRule="auto"/>
        <w:rPr>
          <w:rFonts w:ascii="Arial Narrow" w:hAnsi="Arial Narrow"/>
        </w:rPr>
      </w:pPr>
    </w:p>
    <w:sectPr w:rsidR="004816E2" w:rsidRPr="00A45ADC" w:rsidSect="00F858F1">
      <w:footerReference w:type="default" r:id="rId7"/>
      <w:footerReference w:type="first" r:id="rId8"/>
      <w:pgSz w:w="12240" w:h="15840"/>
      <w:pgMar w:top="576" w:right="1080" w:bottom="1008" w:left="108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32838" w14:textId="77777777" w:rsidR="002253E1" w:rsidRDefault="002253E1">
      <w:r>
        <w:separator/>
      </w:r>
    </w:p>
  </w:endnote>
  <w:endnote w:type="continuationSeparator" w:id="0">
    <w:p w14:paraId="3E37A9D8" w14:textId="77777777" w:rsidR="002253E1" w:rsidRDefault="00225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E52956-8291-4C5A-8D50-D0E4A6B6B4FD}"/>
    <w:embedBold r:id="rId2" w:fontKey="{8134A9DE-FDDA-46E0-8F1B-77DCF3CD5F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9A8497BB-377E-497B-8B26-FD28EB427E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5DE12C-6855-4374-92FB-2BE8A113C0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CDF1E99-E182-4ED6-A16E-F2AEF98F3628}"/>
    <w:embedBold r:id="rId6" w:fontKey="{69414866-B530-4B03-84AF-78D2A16BBA95}"/>
    <w:embedItalic r:id="rId7" w:fontKey="{07A6DA90-74F2-4A2B-81DC-4044FC5051CB}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24F1282-1084-4B94-BAD3-597F035AB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F3A35" w14:textId="77777777" w:rsidR="00F858F1" w:rsidRDefault="00F858F1">
    <w:pPr>
      <w:pStyle w:val="Footer"/>
    </w:pPr>
  </w:p>
  <w:p w14:paraId="0178C100" w14:textId="77777777" w:rsidR="00F858F1" w:rsidRPr="00F858F1" w:rsidRDefault="00F858F1" w:rsidP="00F858F1">
    <w:pPr>
      <w:pStyle w:val="Footer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  <w:t>Page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1E0" w:firstRow="1" w:lastRow="1" w:firstColumn="1" w:lastColumn="1" w:noHBand="0" w:noVBand="0"/>
    </w:tblPr>
    <w:tblGrid>
      <w:gridCol w:w="1208"/>
      <w:gridCol w:w="1208"/>
      <w:gridCol w:w="1100"/>
      <w:gridCol w:w="1100"/>
      <w:gridCol w:w="1100"/>
      <w:gridCol w:w="1100"/>
    </w:tblGrid>
    <w:tr w:rsidR="00DE590E" w14:paraId="128B4851" w14:textId="77777777" w:rsidTr="006863B9">
      <w:tc>
        <w:tcPr>
          <w:tcW w:w="1208" w:type="dxa"/>
          <w:shd w:val="clear" w:color="auto" w:fill="auto"/>
        </w:tcPr>
        <w:p w14:paraId="1CB7BFB9" w14:textId="77777777" w:rsidR="00DE590E" w:rsidRPr="006863B9" w:rsidRDefault="00DE590E" w:rsidP="006863B9">
          <w:pPr>
            <w:pStyle w:val="Footer"/>
            <w:jc w:val="center"/>
            <w:rPr>
              <w:rFonts w:ascii="Arial Narrow" w:hAnsi="Arial Narrow"/>
              <w:sz w:val="18"/>
              <w:szCs w:val="18"/>
            </w:rPr>
          </w:pPr>
          <w:r w:rsidRPr="006863B9">
            <w:rPr>
              <w:rFonts w:ascii="Arial Narrow" w:hAnsi="Arial Narrow"/>
              <w:sz w:val="18"/>
              <w:szCs w:val="18"/>
            </w:rPr>
            <w:t>HR Use Only</w:t>
          </w:r>
        </w:p>
      </w:tc>
      <w:tc>
        <w:tcPr>
          <w:tcW w:w="1208" w:type="dxa"/>
          <w:shd w:val="clear" w:color="auto" w:fill="auto"/>
        </w:tcPr>
        <w:p w14:paraId="5042DC88" w14:textId="77777777" w:rsidR="00DE590E" w:rsidRPr="006863B9" w:rsidRDefault="00DE590E" w:rsidP="006863B9">
          <w:pPr>
            <w:pStyle w:val="Footer"/>
            <w:jc w:val="center"/>
            <w:rPr>
              <w:rFonts w:ascii="Arial Narrow" w:hAnsi="Arial Narrow"/>
              <w:sz w:val="18"/>
              <w:szCs w:val="18"/>
            </w:rPr>
          </w:pPr>
          <w:r w:rsidRPr="006863B9">
            <w:rPr>
              <w:rFonts w:ascii="Arial Narrow" w:hAnsi="Arial Narrow"/>
              <w:sz w:val="18"/>
              <w:szCs w:val="18"/>
            </w:rPr>
            <w:t>Received By</w:t>
          </w:r>
        </w:p>
      </w:tc>
      <w:tc>
        <w:tcPr>
          <w:tcW w:w="1100" w:type="dxa"/>
          <w:shd w:val="clear" w:color="auto" w:fill="auto"/>
        </w:tcPr>
        <w:p w14:paraId="30133811" w14:textId="77777777" w:rsidR="00DE590E" w:rsidRPr="006863B9" w:rsidRDefault="00DE590E" w:rsidP="006863B9">
          <w:pPr>
            <w:pStyle w:val="Footer"/>
            <w:jc w:val="center"/>
            <w:rPr>
              <w:rFonts w:ascii="Arial Narrow" w:hAnsi="Arial Narrow"/>
              <w:sz w:val="18"/>
              <w:szCs w:val="18"/>
            </w:rPr>
          </w:pPr>
          <w:r w:rsidRPr="006863B9">
            <w:rPr>
              <w:rFonts w:ascii="Arial Narrow" w:hAnsi="Arial Narrow"/>
              <w:sz w:val="18"/>
              <w:szCs w:val="18"/>
            </w:rPr>
            <w:t>Medical</w:t>
          </w:r>
        </w:p>
      </w:tc>
      <w:tc>
        <w:tcPr>
          <w:tcW w:w="1100" w:type="dxa"/>
          <w:shd w:val="clear" w:color="auto" w:fill="auto"/>
        </w:tcPr>
        <w:p w14:paraId="6C5AC07C" w14:textId="77777777" w:rsidR="00DE590E" w:rsidRPr="006863B9" w:rsidRDefault="00DE590E" w:rsidP="006863B9">
          <w:pPr>
            <w:pStyle w:val="Footer"/>
            <w:jc w:val="center"/>
            <w:rPr>
              <w:rFonts w:ascii="Arial Narrow" w:hAnsi="Arial Narrow"/>
              <w:sz w:val="18"/>
              <w:szCs w:val="18"/>
            </w:rPr>
          </w:pPr>
          <w:r w:rsidRPr="006863B9">
            <w:rPr>
              <w:rFonts w:ascii="Arial Narrow" w:hAnsi="Arial Narrow"/>
              <w:sz w:val="18"/>
              <w:szCs w:val="18"/>
            </w:rPr>
            <w:t>Dental</w:t>
          </w:r>
        </w:p>
      </w:tc>
      <w:tc>
        <w:tcPr>
          <w:tcW w:w="1100" w:type="dxa"/>
          <w:shd w:val="clear" w:color="auto" w:fill="auto"/>
        </w:tcPr>
        <w:p w14:paraId="70974CDB" w14:textId="77777777" w:rsidR="00DE590E" w:rsidRPr="006863B9" w:rsidRDefault="00DE590E" w:rsidP="006863B9">
          <w:pPr>
            <w:pStyle w:val="Footer"/>
            <w:jc w:val="center"/>
            <w:rPr>
              <w:rFonts w:ascii="Arial Narrow" w:hAnsi="Arial Narrow"/>
              <w:sz w:val="18"/>
              <w:szCs w:val="18"/>
            </w:rPr>
          </w:pPr>
          <w:r w:rsidRPr="006863B9">
            <w:rPr>
              <w:rFonts w:ascii="Arial Narrow" w:hAnsi="Arial Narrow"/>
              <w:sz w:val="18"/>
              <w:szCs w:val="18"/>
            </w:rPr>
            <w:t>Vision</w:t>
          </w:r>
        </w:p>
      </w:tc>
      <w:tc>
        <w:tcPr>
          <w:tcW w:w="1100" w:type="dxa"/>
          <w:shd w:val="clear" w:color="auto" w:fill="auto"/>
        </w:tcPr>
        <w:p w14:paraId="776C587A" w14:textId="77777777" w:rsidR="00DE590E" w:rsidRPr="006863B9" w:rsidRDefault="00DE590E" w:rsidP="006863B9">
          <w:pPr>
            <w:pStyle w:val="Footer"/>
            <w:jc w:val="center"/>
            <w:rPr>
              <w:rFonts w:ascii="Arial Narrow" w:hAnsi="Arial Narrow"/>
              <w:sz w:val="18"/>
              <w:szCs w:val="18"/>
            </w:rPr>
          </w:pPr>
          <w:r w:rsidRPr="006863B9">
            <w:rPr>
              <w:rFonts w:ascii="Arial Narrow" w:hAnsi="Arial Narrow"/>
              <w:sz w:val="18"/>
              <w:szCs w:val="18"/>
            </w:rPr>
            <w:t>FSA</w:t>
          </w:r>
        </w:p>
      </w:tc>
    </w:tr>
    <w:tr w:rsidR="00DE590E" w14:paraId="0AB8D28F" w14:textId="77777777" w:rsidTr="006863B9">
      <w:tc>
        <w:tcPr>
          <w:tcW w:w="1208" w:type="dxa"/>
          <w:shd w:val="clear" w:color="auto" w:fill="auto"/>
        </w:tcPr>
        <w:p w14:paraId="046218FB" w14:textId="77777777" w:rsidR="00DE590E" w:rsidRDefault="00DE590E">
          <w:pPr>
            <w:pStyle w:val="Footer"/>
          </w:pPr>
          <w:r w:rsidRPr="006863B9">
            <w:rPr>
              <w:rFonts w:ascii="Arial Narrow" w:hAnsi="Arial Narrow"/>
              <w:sz w:val="18"/>
              <w:szCs w:val="18"/>
            </w:rPr>
            <w:t>Initial/Date</w:t>
          </w:r>
        </w:p>
      </w:tc>
      <w:tc>
        <w:tcPr>
          <w:tcW w:w="1208" w:type="dxa"/>
          <w:shd w:val="clear" w:color="auto" w:fill="auto"/>
        </w:tcPr>
        <w:p w14:paraId="42650896" w14:textId="77777777" w:rsidR="00DE590E" w:rsidRDefault="00DE590E">
          <w:pPr>
            <w:pStyle w:val="Footer"/>
          </w:pPr>
        </w:p>
      </w:tc>
      <w:tc>
        <w:tcPr>
          <w:tcW w:w="1100" w:type="dxa"/>
          <w:shd w:val="clear" w:color="auto" w:fill="auto"/>
        </w:tcPr>
        <w:p w14:paraId="39072D32" w14:textId="77777777" w:rsidR="00DE590E" w:rsidRDefault="00DE590E">
          <w:pPr>
            <w:pStyle w:val="Footer"/>
          </w:pPr>
        </w:p>
      </w:tc>
      <w:tc>
        <w:tcPr>
          <w:tcW w:w="1100" w:type="dxa"/>
          <w:shd w:val="clear" w:color="auto" w:fill="auto"/>
        </w:tcPr>
        <w:p w14:paraId="635DB4AC" w14:textId="77777777" w:rsidR="00DE590E" w:rsidRDefault="00DE590E">
          <w:pPr>
            <w:pStyle w:val="Footer"/>
          </w:pPr>
        </w:p>
      </w:tc>
      <w:tc>
        <w:tcPr>
          <w:tcW w:w="1100" w:type="dxa"/>
          <w:shd w:val="clear" w:color="auto" w:fill="auto"/>
        </w:tcPr>
        <w:p w14:paraId="1CE91EB3" w14:textId="77777777" w:rsidR="00DE590E" w:rsidRDefault="00DE590E">
          <w:pPr>
            <w:pStyle w:val="Footer"/>
          </w:pPr>
        </w:p>
      </w:tc>
      <w:tc>
        <w:tcPr>
          <w:tcW w:w="1100" w:type="dxa"/>
          <w:shd w:val="clear" w:color="auto" w:fill="auto"/>
        </w:tcPr>
        <w:p w14:paraId="364B884D" w14:textId="77777777" w:rsidR="00DE590E" w:rsidRDefault="00DE590E">
          <w:pPr>
            <w:pStyle w:val="Footer"/>
          </w:pPr>
        </w:p>
      </w:tc>
    </w:tr>
  </w:tbl>
  <w:p w14:paraId="6F727098" w14:textId="77777777" w:rsidR="00F858F1" w:rsidRPr="00F858F1" w:rsidRDefault="00F858F1" w:rsidP="00F858F1">
    <w:pPr>
      <w:pStyle w:val="Footer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 w:rsidRPr="00F858F1">
      <w:rPr>
        <w:rFonts w:ascii="Arial Narrow" w:hAnsi="Arial Narrow"/>
        <w:sz w:val="18"/>
        <w:szCs w:val="18"/>
      </w:rPr>
      <w:t>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62C8F" w14:textId="77777777" w:rsidR="002253E1" w:rsidRDefault="002253E1">
      <w:r>
        <w:separator/>
      </w:r>
    </w:p>
  </w:footnote>
  <w:footnote w:type="continuationSeparator" w:id="0">
    <w:p w14:paraId="619E267F" w14:textId="77777777" w:rsidR="002253E1" w:rsidRDefault="002253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2E"/>
    <w:rsid w:val="00005576"/>
    <w:rsid w:val="00013ECD"/>
    <w:rsid w:val="00016D6F"/>
    <w:rsid w:val="000225F4"/>
    <w:rsid w:val="0002310A"/>
    <w:rsid w:val="000278C2"/>
    <w:rsid w:val="0003005B"/>
    <w:rsid w:val="00033E81"/>
    <w:rsid w:val="00042C6D"/>
    <w:rsid w:val="00057BF5"/>
    <w:rsid w:val="00061424"/>
    <w:rsid w:val="000741DA"/>
    <w:rsid w:val="0007654C"/>
    <w:rsid w:val="00085E09"/>
    <w:rsid w:val="00092CF2"/>
    <w:rsid w:val="000A10E9"/>
    <w:rsid w:val="000A26B2"/>
    <w:rsid w:val="000C30CB"/>
    <w:rsid w:val="000D4D00"/>
    <w:rsid w:val="000D5DDA"/>
    <w:rsid w:val="000D61A9"/>
    <w:rsid w:val="000E1ACA"/>
    <w:rsid w:val="00111C73"/>
    <w:rsid w:val="00123FF7"/>
    <w:rsid w:val="0014152F"/>
    <w:rsid w:val="00144622"/>
    <w:rsid w:val="00145A96"/>
    <w:rsid w:val="00146ADE"/>
    <w:rsid w:val="0016000C"/>
    <w:rsid w:val="001607FB"/>
    <w:rsid w:val="00162CFF"/>
    <w:rsid w:val="00171AD9"/>
    <w:rsid w:val="001721C3"/>
    <w:rsid w:val="00174C7B"/>
    <w:rsid w:val="00176135"/>
    <w:rsid w:val="00185C05"/>
    <w:rsid w:val="001B3766"/>
    <w:rsid w:val="001B47D7"/>
    <w:rsid w:val="001E696D"/>
    <w:rsid w:val="0020137B"/>
    <w:rsid w:val="002056F2"/>
    <w:rsid w:val="0021152E"/>
    <w:rsid w:val="0021492F"/>
    <w:rsid w:val="002176B8"/>
    <w:rsid w:val="00220F9D"/>
    <w:rsid w:val="002245A7"/>
    <w:rsid w:val="002253E1"/>
    <w:rsid w:val="002502E2"/>
    <w:rsid w:val="00252A72"/>
    <w:rsid w:val="00257DB1"/>
    <w:rsid w:val="0028038F"/>
    <w:rsid w:val="00284B80"/>
    <w:rsid w:val="00286D10"/>
    <w:rsid w:val="00287659"/>
    <w:rsid w:val="00297138"/>
    <w:rsid w:val="002B44EB"/>
    <w:rsid w:val="002B696E"/>
    <w:rsid w:val="002B791F"/>
    <w:rsid w:val="002C03FA"/>
    <w:rsid w:val="002C45F2"/>
    <w:rsid w:val="002D13F9"/>
    <w:rsid w:val="002E0A42"/>
    <w:rsid w:val="002E1C11"/>
    <w:rsid w:val="002F08FC"/>
    <w:rsid w:val="0031117D"/>
    <w:rsid w:val="00312DE0"/>
    <w:rsid w:val="003204F3"/>
    <w:rsid w:val="003426C6"/>
    <w:rsid w:val="00347D64"/>
    <w:rsid w:val="00354263"/>
    <w:rsid w:val="00354875"/>
    <w:rsid w:val="00383D4F"/>
    <w:rsid w:val="003858AA"/>
    <w:rsid w:val="00391CD5"/>
    <w:rsid w:val="003926A6"/>
    <w:rsid w:val="003A1413"/>
    <w:rsid w:val="003B3EF8"/>
    <w:rsid w:val="003C4E64"/>
    <w:rsid w:val="003D180B"/>
    <w:rsid w:val="003D1B54"/>
    <w:rsid w:val="003E70FF"/>
    <w:rsid w:val="00402FBD"/>
    <w:rsid w:val="004276EE"/>
    <w:rsid w:val="00430513"/>
    <w:rsid w:val="00447CAF"/>
    <w:rsid w:val="00454466"/>
    <w:rsid w:val="00454D16"/>
    <w:rsid w:val="00460F36"/>
    <w:rsid w:val="00463A4A"/>
    <w:rsid w:val="00467E83"/>
    <w:rsid w:val="004816E2"/>
    <w:rsid w:val="004840F8"/>
    <w:rsid w:val="00484F4D"/>
    <w:rsid w:val="00486454"/>
    <w:rsid w:val="004C61EF"/>
    <w:rsid w:val="004E33F7"/>
    <w:rsid w:val="004E70B9"/>
    <w:rsid w:val="004F0C6A"/>
    <w:rsid w:val="004F2BF7"/>
    <w:rsid w:val="004F5175"/>
    <w:rsid w:val="0050349D"/>
    <w:rsid w:val="00511AB9"/>
    <w:rsid w:val="0051515C"/>
    <w:rsid w:val="0051685D"/>
    <w:rsid w:val="0052062D"/>
    <w:rsid w:val="005435D9"/>
    <w:rsid w:val="0054709A"/>
    <w:rsid w:val="005756AC"/>
    <w:rsid w:val="00575FB0"/>
    <w:rsid w:val="00576498"/>
    <w:rsid w:val="00576626"/>
    <w:rsid w:val="0058191F"/>
    <w:rsid w:val="00585507"/>
    <w:rsid w:val="00590F12"/>
    <w:rsid w:val="00595CDA"/>
    <w:rsid w:val="00595EF7"/>
    <w:rsid w:val="00597C2E"/>
    <w:rsid w:val="00597DD6"/>
    <w:rsid w:val="005A41A5"/>
    <w:rsid w:val="005A7311"/>
    <w:rsid w:val="005C069B"/>
    <w:rsid w:val="005E67E2"/>
    <w:rsid w:val="005F00B2"/>
    <w:rsid w:val="005F7D89"/>
    <w:rsid w:val="00605141"/>
    <w:rsid w:val="0061661E"/>
    <w:rsid w:val="006320B9"/>
    <w:rsid w:val="00645033"/>
    <w:rsid w:val="006457F0"/>
    <w:rsid w:val="00663C0F"/>
    <w:rsid w:val="006827E6"/>
    <w:rsid w:val="00684764"/>
    <w:rsid w:val="0068533A"/>
    <w:rsid w:val="006863B9"/>
    <w:rsid w:val="00687C88"/>
    <w:rsid w:val="00690275"/>
    <w:rsid w:val="00692FEE"/>
    <w:rsid w:val="00694606"/>
    <w:rsid w:val="00696560"/>
    <w:rsid w:val="006A1983"/>
    <w:rsid w:val="006B48F1"/>
    <w:rsid w:val="006D10B2"/>
    <w:rsid w:val="006F3B16"/>
    <w:rsid w:val="006F4E8B"/>
    <w:rsid w:val="007077B1"/>
    <w:rsid w:val="007122A5"/>
    <w:rsid w:val="00714A92"/>
    <w:rsid w:val="00716713"/>
    <w:rsid w:val="00726040"/>
    <w:rsid w:val="00763FA0"/>
    <w:rsid w:val="00766938"/>
    <w:rsid w:val="00787C3B"/>
    <w:rsid w:val="007A0605"/>
    <w:rsid w:val="007B3AD5"/>
    <w:rsid w:val="007D006A"/>
    <w:rsid w:val="007E06EE"/>
    <w:rsid w:val="008048FF"/>
    <w:rsid w:val="00805E47"/>
    <w:rsid w:val="00807B23"/>
    <w:rsid w:val="00807C79"/>
    <w:rsid w:val="008109F3"/>
    <w:rsid w:val="0082200C"/>
    <w:rsid w:val="00822DAB"/>
    <w:rsid w:val="00824376"/>
    <w:rsid w:val="00825970"/>
    <w:rsid w:val="00836E2F"/>
    <w:rsid w:val="00842884"/>
    <w:rsid w:val="008477F7"/>
    <w:rsid w:val="008615F2"/>
    <w:rsid w:val="008623F1"/>
    <w:rsid w:val="008701BD"/>
    <w:rsid w:val="0087433D"/>
    <w:rsid w:val="0088335C"/>
    <w:rsid w:val="00890D75"/>
    <w:rsid w:val="008929A8"/>
    <w:rsid w:val="008937C6"/>
    <w:rsid w:val="008A50A7"/>
    <w:rsid w:val="008B469E"/>
    <w:rsid w:val="008B5BDD"/>
    <w:rsid w:val="008B734A"/>
    <w:rsid w:val="008D350B"/>
    <w:rsid w:val="008D695C"/>
    <w:rsid w:val="008E4FCB"/>
    <w:rsid w:val="008F67B9"/>
    <w:rsid w:val="00911E55"/>
    <w:rsid w:val="0091548A"/>
    <w:rsid w:val="00921D6B"/>
    <w:rsid w:val="00926B79"/>
    <w:rsid w:val="0092744A"/>
    <w:rsid w:val="009323E8"/>
    <w:rsid w:val="00944113"/>
    <w:rsid w:val="00947231"/>
    <w:rsid w:val="009517CA"/>
    <w:rsid w:val="0095374D"/>
    <w:rsid w:val="00953BAA"/>
    <w:rsid w:val="00954A41"/>
    <w:rsid w:val="00954C57"/>
    <w:rsid w:val="009568E2"/>
    <w:rsid w:val="00961311"/>
    <w:rsid w:val="00962759"/>
    <w:rsid w:val="00964F52"/>
    <w:rsid w:val="00981C35"/>
    <w:rsid w:val="009847DA"/>
    <w:rsid w:val="00984AB2"/>
    <w:rsid w:val="00994CD2"/>
    <w:rsid w:val="009A5310"/>
    <w:rsid w:val="009A5896"/>
    <w:rsid w:val="009B03E8"/>
    <w:rsid w:val="009D09F0"/>
    <w:rsid w:val="009D7477"/>
    <w:rsid w:val="009D74BC"/>
    <w:rsid w:val="009E3789"/>
    <w:rsid w:val="009F124B"/>
    <w:rsid w:val="00A45ADC"/>
    <w:rsid w:val="00A70B5B"/>
    <w:rsid w:val="00A70FCD"/>
    <w:rsid w:val="00A75681"/>
    <w:rsid w:val="00A840EC"/>
    <w:rsid w:val="00A90D5D"/>
    <w:rsid w:val="00A97F5C"/>
    <w:rsid w:val="00AC07BC"/>
    <w:rsid w:val="00AD035C"/>
    <w:rsid w:val="00AF209F"/>
    <w:rsid w:val="00B008E8"/>
    <w:rsid w:val="00B00A5D"/>
    <w:rsid w:val="00B00BB2"/>
    <w:rsid w:val="00B11F7B"/>
    <w:rsid w:val="00B16CD1"/>
    <w:rsid w:val="00B217A2"/>
    <w:rsid w:val="00B31171"/>
    <w:rsid w:val="00B357EC"/>
    <w:rsid w:val="00B42C45"/>
    <w:rsid w:val="00B52E18"/>
    <w:rsid w:val="00B66B8B"/>
    <w:rsid w:val="00B6752A"/>
    <w:rsid w:val="00B72657"/>
    <w:rsid w:val="00B76483"/>
    <w:rsid w:val="00B775E1"/>
    <w:rsid w:val="00B818FA"/>
    <w:rsid w:val="00B91890"/>
    <w:rsid w:val="00B95E2B"/>
    <w:rsid w:val="00BB28EC"/>
    <w:rsid w:val="00BC1890"/>
    <w:rsid w:val="00BC59B9"/>
    <w:rsid w:val="00BC6FC0"/>
    <w:rsid w:val="00BC7117"/>
    <w:rsid w:val="00BF14FF"/>
    <w:rsid w:val="00BF590D"/>
    <w:rsid w:val="00C10373"/>
    <w:rsid w:val="00C12992"/>
    <w:rsid w:val="00C14AF1"/>
    <w:rsid w:val="00C22AE4"/>
    <w:rsid w:val="00C2632F"/>
    <w:rsid w:val="00C30EB5"/>
    <w:rsid w:val="00C33F74"/>
    <w:rsid w:val="00C410EB"/>
    <w:rsid w:val="00C4305F"/>
    <w:rsid w:val="00C4626A"/>
    <w:rsid w:val="00C53694"/>
    <w:rsid w:val="00C629E1"/>
    <w:rsid w:val="00C7363F"/>
    <w:rsid w:val="00C760DD"/>
    <w:rsid w:val="00C76AE1"/>
    <w:rsid w:val="00C76FBE"/>
    <w:rsid w:val="00C83184"/>
    <w:rsid w:val="00C85D18"/>
    <w:rsid w:val="00C86C60"/>
    <w:rsid w:val="00CA1365"/>
    <w:rsid w:val="00CB5B16"/>
    <w:rsid w:val="00CB7532"/>
    <w:rsid w:val="00CC0CF7"/>
    <w:rsid w:val="00CC2C34"/>
    <w:rsid w:val="00CC3CB0"/>
    <w:rsid w:val="00CD380A"/>
    <w:rsid w:val="00CE1E00"/>
    <w:rsid w:val="00CF2887"/>
    <w:rsid w:val="00D05B28"/>
    <w:rsid w:val="00D27CDF"/>
    <w:rsid w:val="00D30377"/>
    <w:rsid w:val="00D32407"/>
    <w:rsid w:val="00D46C8D"/>
    <w:rsid w:val="00D54F2D"/>
    <w:rsid w:val="00D62209"/>
    <w:rsid w:val="00D90797"/>
    <w:rsid w:val="00DA2F87"/>
    <w:rsid w:val="00DA5458"/>
    <w:rsid w:val="00DB0831"/>
    <w:rsid w:val="00DC7565"/>
    <w:rsid w:val="00DD4701"/>
    <w:rsid w:val="00DD6EBA"/>
    <w:rsid w:val="00DE590E"/>
    <w:rsid w:val="00E07477"/>
    <w:rsid w:val="00E14846"/>
    <w:rsid w:val="00E15DBB"/>
    <w:rsid w:val="00E209BA"/>
    <w:rsid w:val="00E2161A"/>
    <w:rsid w:val="00E262BE"/>
    <w:rsid w:val="00E34D4B"/>
    <w:rsid w:val="00E362C2"/>
    <w:rsid w:val="00E52ABC"/>
    <w:rsid w:val="00E7141B"/>
    <w:rsid w:val="00E74E6A"/>
    <w:rsid w:val="00EB56E2"/>
    <w:rsid w:val="00EB79E2"/>
    <w:rsid w:val="00EC50D3"/>
    <w:rsid w:val="00EC5E84"/>
    <w:rsid w:val="00EC7965"/>
    <w:rsid w:val="00EE0813"/>
    <w:rsid w:val="00EE1DE6"/>
    <w:rsid w:val="00EE28E5"/>
    <w:rsid w:val="00F00BD1"/>
    <w:rsid w:val="00F00DA7"/>
    <w:rsid w:val="00F22C5C"/>
    <w:rsid w:val="00F255D9"/>
    <w:rsid w:val="00F33EE3"/>
    <w:rsid w:val="00F3612A"/>
    <w:rsid w:val="00F4170E"/>
    <w:rsid w:val="00F45E57"/>
    <w:rsid w:val="00F47CB9"/>
    <w:rsid w:val="00F60925"/>
    <w:rsid w:val="00F620F3"/>
    <w:rsid w:val="00F6270D"/>
    <w:rsid w:val="00F739E7"/>
    <w:rsid w:val="00F858F1"/>
    <w:rsid w:val="00F967E0"/>
    <w:rsid w:val="00FA652E"/>
    <w:rsid w:val="00FB2D95"/>
    <w:rsid w:val="00FC4FA7"/>
    <w:rsid w:val="00FD1D5A"/>
    <w:rsid w:val="00FD5E2A"/>
    <w:rsid w:val="00FE353F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B7540A"/>
  <w15:chartTrackingRefBased/>
  <w15:docId w15:val="{98D8219D-5231-46E5-8F66-EBCBB51F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05B"/>
    <w:pPr>
      <w:spacing w:line="40" w:lineRule="atLeast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057BF5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057BF5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057BF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locked/>
    <w:rsid w:val="00057BF5"/>
    <w:rPr>
      <w:rFonts w:ascii="Cambria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rsid w:val="00B357EC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rsid w:val="00597C2E"/>
    <w:rPr>
      <w:rFonts w:cs="Times New Roman"/>
    </w:rPr>
  </w:style>
  <w:style w:type="character" w:customStyle="1" w:styleId="apple-converted-space">
    <w:name w:val="apple-converted-space"/>
    <w:rsid w:val="00597C2E"/>
    <w:rPr>
      <w:rFonts w:cs="Times New Roman"/>
    </w:rPr>
  </w:style>
  <w:style w:type="character" w:styleId="Hyperlink">
    <w:name w:val="Hyperlink"/>
    <w:semiHidden/>
    <w:rsid w:val="00597C2E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7167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A45A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858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858F1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QUALIFYING EVENT FORM</vt:lpstr>
    </vt:vector>
  </TitlesOfParts>
  <Company>Superior Court of Santa Barbara County</Company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QUALIFYING EVENT FORM</dc:title>
  <dc:subject/>
  <dc:creator>hmiller</dc:creator>
  <cp:keywords/>
  <dc:description/>
  <cp:lastModifiedBy>Carter, Teri</cp:lastModifiedBy>
  <cp:revision>2</cp:revision>
  <cp:lastPrinted>2011-06-30T20:43:00Z</cp:lastPrinted>
  <dcterms:created xsi:type="dcterms:W3CDTF">2023-04-24T19:41:00Z</dcterms:created>
  <dcterms:modified xsi:type="dcterms:W3CDTF">2023-04-24T19:41:00Z</dcterms:modified>
</cp:coreProperties>
</file>